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E368F" w14:textId="77777777" w:rsidR="00196916" w:rsidRPr="00196916" w:rsidRDefault="00196916">
      <w:pPr>
        <w:rPr>
          <w:rFonts w:ascii="Arial" w:hAnsi="Arial" w:cs="Arial"/>
          <w:color w:val="0000FF"/>
          <w:sz w:val="22"/>
          <w:szCs w:val="22"/>
        </w:rPr>
      </w:pPr>
    </w:p>
    <w:p w14:paraId="67CEC660" w14:textId="63F082C2" w:rsidR="008E4C41" w:rsidRDefault="00F9393D" w:rsidP="00A80620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Z </w:t>
      </w:r>
      <w:r w:rsidR="008E4C41">
        <w:rPr>
          <w:rFonts w:ascii="Calibri" w:hAnsi="Calibri" w:cs="Calibri"/>
          <w:b/>
          <w:sz w:val="36"/>
          <w:szCs w:val="36"/>
        </w:rPr>
        <w:t>Londýn</w:t>
      </w:r>
      <w:r>
        <w:rPr>
          <w:rFonts w:ascii="Calibri" w:hAnsi="Calibri" w:cs="Calibri"/>
          <w:b/>
          <w:sz w:val="36"/>
          <w:szCs w:val="36"/>
        </w:rPr>
        <w:t xml:space="preserve">a si </w:t>
      </w:r>
      <w:r w:rsidR="008E4C41">
        <w:rPr>
          <w:rFonts w:ascii="Calibri" w:hAnsi="Calibri" w:cs="Calibri"/>
          <w:b/>
          <w:sz w:val="36"/>
          <w:szCs w:val="36"/>
        </w:rPr>
        <w:t>moravská a česká vína</w:t>
      </w:r>
      <w:r>
        <w:rPr>
          <w:rFonts w:ascii="Calibri" w:hAnsi="Calibri" w:cs="Calibri"/>
          <w:b/>
          <w:sz w:val="36"/>
          <w:szCs w:val="36"/>
        </w:rPr>
        <w:t xml:space="preserve"> přivážejí</w:t>
      </w:r>
      <w:r w:rsidR="008E4C41">
        <w:rPr>
          <w:rFonts w:ascii="Calibri" w:hAnsi="Calibri" w:cs="Calibri"/>
          <w:b/>
          <w:sz w:val="36"/>
          <w:szCs w:val="36"/>
        </w:rPr>
        <w:t xml:space="preserve"> </w:t>
      </w:r>
    </w:p>
    <w:p w14:paraId="5D565B89" w14:textId="61E85B8D" w:rsidR="00A80620" w:rsidRPr="00EF5C6F" w:rsidRDefault="008E4C41" w:rsidP="008E4C41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neuvěřitelných 1</w:t>
      </w:r>
      <w:r w:rsidR="00F9393D">
        <w:rPr>
          <w:rFonts w:ascii="Calibri" w:hAnsi="Calibri" w:cs="Calibri"/>
          <w:b/>
          <w:sz w:val="36"/>
          <w:szCs w:val="36"/>
        </w:rPr>
        <w:t>19</w:t>
      </w:r>
      <w:r>
        <w:rPr>
          <w:rFonts w:ascii="Calibri" w:hAnsi="Calibri" w:cs="Calibri"/>
          <w:b/>
          <w:sz w:val="36"/>
          <w:szCs w:val="36"/>
        </w:rPr>
        <w:t xml:space="preserve"> medailí</w:t>
      </w:r>
    </w:p>
    <w:p w14:paraId="550286F0" w14:textId="77777777" w:rsidR="00A80620" w:rsidRPr="00EF5C6F" w:rsidRDefault="00A80620" w:rsidP="00A80620">
      <w:pPr>
        <w:rPr>
          <w:rFonts w:ascii="Calibri" w:hAnsi="Calibri" w:cs="Calibri"/>
          <w:b/>
          <w:sz w:val="22"/>
          <w:szCs w:val="22"/>
        </w:rPr>
      </w:pPr>
    </w:p>
    <w:p w14:paraId="5CFF8744" w14:textId="78D5D7D3" w:rsidR="00A80620" w:rsidRPr="008E4AC6" w:rsidRDefault="00A80620" w:rsidP="00A80620">
      <w:pPr>
        <w:jc w:val="center"/>
        <w:rPr>
          <w:rFonts w:ascii="Calibri" w:hAnsi="Calibri" w:cs="Calibri"/>
          <w:i/>
        </w:rPr>
      </w:pPr>
      <w:r w:rsidRPr="008E4AC6">
        <w:rPr>
          <w:rFonts w:ascii="Calibri" w:hAnsi="Calibri" w:cs="Calibri"/>
          <w:i/>
        </w:rPr>
        <w:t xml:space="preserve">Tisková zpráva ze dne </w:t>
      </w:r>
      <w:r w:rsidR="000E0F10">
        <w:rPr>
          <w:rFonts w:ascii="Calibri" w:hAnsi="Calibri" w:cs="Calibri"/>
          <w:i/>
        </w:rPr>
        <w:t>8</w:t>
      </w:r>
      <w:r w:rsidRPr="008E4AC6">
        <w:rPr>
          <w:rFonts w:ascii="Calibri" w:hAnsi="Calibri" w:cs="Calibri"/>
          <w:i/>
        </w:rPr>
        <w:t xml:space="preserve">. </w:t>
      </w:r>
      <w:r w:rsidR="00031F46">
        <w:rPr>
          <w:rFonts w:ascii="Calibri" w:hAnsi="Calibri" w:cs="Calibri"/>
          <w:i/>
        </w:rPr>
        <w:t>červ</w:t>
      </w:r>
      <w:r w:rsidR="00D861FB">
        <w:rPr>
          <w:rFonts w:ascii="Calibri" w:hAnsi="Calibri" w:cs="Calibri"/>
          <w:i/>
        </w:rPr>
        <w:t>na</w:t>
      </w:r>
      <w:r w:rsidRPr="008E4AC6">
        <w:rPr>
          <w:rFonts w:ascii="Calibri" w:hAnsi="Calibri" w:cs="Calibri"/>
          <w:i/>
        </w:rPr>
        <w:t xml:space="preserve"> 20</w:t>
      </w:r>
      <w:r>
        <w:rPr>
          <w:rFonts w:ascii="Calibri" w:hAnsi="Calibri" w:cs="Calibri"/>
          <w:i/>
        </w:rPr>
        <w:t>2</w:t>
      </w:r>
      <w:r w:rsidR="000E0F10">
        <w:rPr>
          <w:rFonts w:ascii="Calibri" w:hAnsi="Calibri" w:cs="Calibri"/>
          <w:i/>
        </w:rPr>
        <w:t>3</w:t>
      </w:r>
    </w:p>
    <w:p w14:paraId="46B1F458" w14:textId="59ABB22C" w:rsidR="00A80620" w:rsidRPr="00C40086" w:rsidRDefault="00E5796E" w:rsidP="00C40086">
      <w:pPr>
        <w:spacing w:before="180" w:line="276" w:lineRule="auto"/>
        <w:jc w:val="both"/>
        <w:rPr>
          <w:rFonts w:ascii="Calibri" w:hAnsi="Calibri" w:cs="Calibri"/>
          <w:b/>
        </w:rPr>
      </w:pPr>
      <w:r w:rsidRPr="00C40086">
        <w:rPr>
          <w:rFonts w:ascii="Calibri" w:hAnsi="Calibri" w:cs="Calibri"/>
          <w:b/>
        </w:rPr>
        <w:t xml:space="preserve">Na jubilejním 20. ročníku největší a nejprestižnější mezinárodní soutěže vín Decanter World Wine Awards, konané tradičně v Londýně, o sobě moravská a česká vína dala opět pořádně vědět. </w:t>
      </w:r>
      <w:r w:rsidR="00BE374A" w:rsidRPr="00C40086">
        <w:rPr>
          <w:rFonts w:ascii="Calibri" w:hAnsi="Calibri" w:cs="Calibri"/>
          <w:b/>
        </w:rPr>
        <w:t xml:space="preserve">V neuvěřitelné a </w:t>
      </w:r>
      <w:r w:rsidRPr="00C40086">
        <w:rPr>
          <w:rFonts w:ascii="Calibri" w:hAnsi="Calibri" w:cs="Calibri"/>
          <w:b/>
        </w:rPr>
        <w:t xml:space="preserve">v letošním roce znovu </w:t>
      </w:r>
      <w:r w:rsidR="00BE374A" w:rsidRPr="00C40086">
        <w:rPr>
          <w:rFonts w:ascii="Calibri" w:hAnsi="Calibri" w:cs="Calibri"/>
          <w:b/>
        </w:rPr>
        <w:t>rekordní konkurenci více než osmnácti tisíc vín z celého světa získala úctyhodných 119 medailí, včetně 4 zlatých</w:t>
      </w:r>
      <w:r w:rsidR="00BE374A" w:rsidRPr="00C40086">
        <w:rPr>
          <w:rFonts w:ascii="Calibri" w:hAnsi="Calibri" w:cs="Calibri"/>
          <w:b/>
          <w:bCs/>
        </w:rPr>
        <w:t>.</w:t>
      </w:r>
      <w:r w:rsidRPr="00C40086">
        <w:rPr>
          <w:rFonts w:ascii="Calibri" w:hAnsi="Calibri" w:cs="Calibri"/>
          <w:b/>
          <w:bCs/>
        </w:rPr>
        <w:t xml:space="preserve"> </w:t>
      </w:r>
      <w:r w:rsidR="00A80620" w:rsidRPr="00C40086">
        <w:rPr>
          <w:rFonts w:ascii="Calibri" w:hAnsi="Calibri" w:cs="Calibri"/>
          <w:b/>
        </w:rPr>
        <w:t xml:space="preserve">Účast našich vinařů proběhla za finanční podpory Vinařského fondu a organizačního zajištění Národního vinařského centra. </w:t>
      </w:r>
    </w:p>
    <w:p w14:paraId="6C1C5094" w14:textId="1389D20B" w:rsidR="004834F9" w:rsidRPr="00C40086" w:rsidRDefault="00837135" w:rsidP="00C40086">
      <w:pPr>
        <w:spacing w:before="180" w:line="276" w:lineRule="auto"/>
        <w:jc w:val="both"/>
        <w:rPr>
          <w:rFonts w:ascii="Calibri" w:hAnsi="Calibri" w:cs="Calibri"/>
          <w:bCs/>
        </w:rPr>
      </w:pPr>
      <w:r w:rsidRPr="00C40086">
        <w:rPr>
          <w:rFonts w:ascii="Calibri" w:hAnsi="Calibri" w:cs="Calibri"/>
          <w:bCs/>
        </w:rPr>
        <w:t>Zlat</w:t>
      </w:r>
      <w:r w:rsidR="004834F9" w:rsidRPr="00C40086">
        <w:rPr>
          <w:rFonts w:ascii="Calibri" w:hAnsi="Calibri" w:cs="Calibri"/>
          <w:bCs/>
        </w:rPr>
        <w:t>é</w:t>
      </w:r>
      <w:r w:rsidRPr="00C40086">
        <w:rPr>
          <w:rFonts w:ascii="Calibri" w:hAnsi="Calibri" w:cs="Calibri"/>
          <w:bCs/>
        </w:rPr>
        <w:t xml:space="preserve"> medail</w:t>
      </w:r>
      <w:r w:rsidR="004834F9" w:rsidRPr="00C40086">
        <w:rPr>
          <w:rFonts w:ascii="Calibri" w:hAnsi="Calibri" w:cs="Calibri"/>
          <w:bCs/>
        </w:rPr>
        <w:t>e</w:t>
      </w:r>
      <w:r w:rsidRPr="00C40086">
        <w:rPr>
          <w:rFonts w:ascii="Calibri" w:hAnsi="Calibri" w:cs="Calibri"/>
          <w:bCs/>
        </w:rPr>
        <w:t xml:space="preserve"> </w:t>
      </w:r>
      <w:r w:rsidR="00E5796E" w:rsidRPr="00C40086">
        <w:rPr>
          <w:rFonts w:ascii="Calibri" w:hAnsi="Calibri" w:cs="Calibri"/>
          <w:bCs/>
        </w:rPr>
        <w:t xml:space="preserve">za svá vína </w:t>
      </w:r>
      <w:r w:rsidRPr="00C40086">
        <w:rPr>
          <w:rFonts w:ascii="Calibri" w:hAnsi="Calibri" w:cs="Calibri"/>
          <w:bCs/>
        </w:rPr>
        <w:t>si připsal</w:t>
      </w:r>
      <w:r w:rsidR="004834F9" w:rsidRPr="00C40086">
        <w:rPr>
          <w:rFonts w:ascii="Calibri" w:hAnsi="Calibri" w:cs="Calibri"/>
          <w:bCs/>
        </w:rPr>
        <w:t xml:space="preserve">a vinařství Thaya, Portz Insel, Bohemia Sekt a za červené víno, z tradiční moravské odrůdy Frankovka, také Vinselekt Michlovský. Nejvíce medailí </w:t>
      </w:r>
      <w:r w:rsidR="00E662F0" w:rsidRPr="00C40086">
        <w:rPr>
          <w:rFonts w:ascii="Calibri" w:hAnsi="Calibri" w:cs="Calibri"/>
          <w:bCs/>
        </w:rPr>
        <w:t>pak</w:t>
      </w:r>
      <w:r w:rsidR="004834F9" w:rsidRPr="00C40086">
        <w:rPr>
          <w:rFonts w:ascii="Calibri" w:hAnsi="Calibri" w:cs="Calibri"/>
          <w:bCs/>
        </w:rPr>
        <w:t xml:space="preserve"> získalo </w:t>
      </w:r>
      <w:r w:rsidRPr="00C40086">
        <w:rPr>
          <w:rFonts w:ascii="Calibri" w:hAnsi="Calibri" w:cs="Calibri"/>
          <w:bCs/>
        </w:rPr>
        <w:t xml:space="preserve">B\V vinařství z jihomoravských Ratíškovic, které </w:t>
      </w:r>
      <w:r w:rsidR="00E662F0" w:rsidRPr="00C40086">
        <w:rPr>
          <w:rFonts w:ascii="Calibri" w:hAnsi="Calibri" w:cs="Calibri"/>
          <w:bCs/>
        </w:rPr>
        <w:t>se může pyšnit</w:t>
      </w:r>
      <w:r w:rsidRPr="00C40086">
        <w:rPr>
          <w:rFonts w:ascii="Calibri" w:hAnsi="Calibri" w:cs="Calibri"/>
          <w:bCs/>
        </w:rPr>
        <w:t xml:space="preserve"> 1</w:t>
      </w:r>
      <w:r w:rsidR="00E662F0" w:rsidRPr="00C40086">
        <w:rPr>
          <w:rFonts w:ascii="Calibri" w:hAnsi="Calibri" w:cs="Calibri"/>
          <w:bCs/>
        </w:rPr>
        <w:t>0</w:t>
      </w:r>
      <w:r w:rsidRPr="00C40086">
        <w:rPr>
          <w:rFonts w:ascii="Calibri" w:hAnsi="Calibri" w:cs="Calibri"/>
          <w:bCs/>
        </w:rPr>
        <w:t xml:space="preserve"> stříbrný</w:t>
      </w:r>
      <w:r w:rsidR="00E662F0" w:rsidRPr="00C40086">
        <w:rPr>
          <w:rFonts w:ascii="Calibri" w:hAnsi="Calibri" w:cs="Calibri"/>
          <w:bCs/>
        </w:rPr>
        <w:t>mi</w:t>
      </w:r>
      <w:r w:rsidRPr="00C40086">
        <w:rPr>
          <w:rFonts w:ascii="Calibri" w:hAnsi="Calibri" w:cs="Calibri"/>
          <w:bCs/>
        </w:rPr>
        <w:t xml:space="preserve"> a </w:t>
      </w:r>
      <w:r w:rsidR="00E662F0" w:rsidRPr="00C40086">
        <w:rPr>
          <w:rFonts w:ascii="Calibri" w:hAnsi="Calibri" w:cs="Calibri"/>
          <w:bCs/>
        </w:rPr>
        <w:t>3</w:t>
      </w:r>
      <w:r w:rsidR="00802054" w:rsidRPr="00C40086">
        <w:rPr>
          <w:rFonts w:ascii="Calibri" w:hAnsi="Calibri" w:cs="Calibri"/>
          <w:bCs/>
        </w:rPr>
        <w:t>5</w:t>
      </w:r>
      <w:r w:rsidRPr="00C40086">
        <w:rPr>
          <w:rFonts w:ascii="Calibri" w:hAnsi="Calibri" w:cs="Calibri"/>
          <w:bCs/>
        </w:rPr>
        <w:t xml:space="preserve"> bronzový</w:t>
      </w:r>
      <w:r w:rsidR="00E662F0" w:rsidRPr="00C40086">
        <w:rPr>
          <w:rFonts w:ascii="Calibri" w:hAnsi="Calibri" w:cs="Calibri"/>
          <w:bCs/>
        </w:rPr>
        <w:t>mi</w:t>
      </w:r>
      <w:r w:rsidRPr="00C40086">
        <w:rPr>
          <w:rFonts w:ascii="Calibri" w:hAnsi="Calibri" w:cs="Calibri"/>
          <w:bCs/>
        </w:rPr>
        <w:t xml:space="preserve"> </w:t>
      </w:r>
      <w:r w:rsidR="0003616E" w:rsidRPr="00C40086">
        <w:rPr>
          <w:rFonts w:ascii="Calibri" w:hAnsi="Calibri" w:cs="Calibri"/>
          <w:bCs/>
        </w:rPr>
        <w:t>medail</w:t>
      </w:r>
      <w:r w:rsidR="00E662F0" w:rsidRPr="00C40086">
        <w:rPr>
          <w:rFonts w:ascii="Calibri" w:hAnsi="Calibri" w:cs="Calibri"/>
          <w:bCs/>
        </w:rPr>
        <w:t xml:space="preserve">emi. </w:t>
      </w:r>
      <w:r w:rsidR="004834F9" w:rsidRPr="00C40086">
        <w:rPr>
          <w:rFonts w:ascii="Calibri" w:hAnsi="Calibri" w:cs="Calibri"/>
          <w:bCs/>
        </w:rPr>
        <w:t>Z celkového počtu 119 medailí získali moravští a čeští vinaři 4 zlaté, 29 stříbrných a 86 bronzových medailí.</w:t>
      </w:r>
    </w:p>
    <w:p w14:paraId="4E77C922" w14:textId="5DA4D1D3" w:rsidR="004A611B" w:rsidRPr="00C40086" w:rsidRDefault="00803323" w:rsidP="00C40086">
      <w:pPr>
        <w:spacing w:before="180" w:line="276" w:lineRule="auto"/>
        <w:jc w:val="both"/>
        <w:rPr>
          <w:rFonts w:ascii="Calibri" w:hAnsi="Calibri" w:cs="Calibri"/>
          <w:bCs/>
          <w:i/>
          <w:iCs/>
        </w:rPr>
      </w:pPr>
      <w:r w:rsidRPr="00C40086">
        <w:rPr>
          <w:rFonts w:ascii="Calibri" w:hAnsi="Calibri" w:cs="Calibri"/>
          <w:bCs/>
        </w:rPr>
        <w:t>Soutěž Decanter World Wine Awards představuje absolutně nejvyšší metu v soutěžích vína</w:t>
      </w:r>
      <w:r w:rsidR="0089623F">
        <w:rPr>
          <w:rFonts w:ascii="Calibri" w:hAnsi="Calibri" w:cs="Calibri"/>
          <w:bCs/>
        </w:rPr>
        <w:t xml:space="preserve"> na</w:t>
      </w:r>
      <w:r w:rsidRPr="00C40086">
        <w:rPr>
          <w:rFonts w:ascii="Calibri" w:hAnsi="Calibri" w:cs="Calibri"/>
          <w:bCs/>
        </w:rPr>
        <w:t xml:space="preserve"> světě. </w:t>
      </w:r>
      <w:r w:rsidR="00BE7F2D" w:rsidRPr="00C40086">
        <w:rPr>
          <w:rFonts w:ascii="Calibri" w:hAnsi="Calibri" w:cs="Calibri"/>
          <w:bCs/>
        </w:rPr>
        <w:t xml:space="preserve">Patnáct dní, tři kola </w:t>
      </w:r>
      <w:r w:rsidRPr="00C40086">
        <w:rPr>
          <w:rFonts w:ascii="Calibri" w:hAnsi="Calibri" w:cs="Calibri"/>
          <w:bCs/>
        </w:rPr>
        <w:t xml:space="preserve">hodnocení, mimořádná přísnost, </w:t>
      </w:r>
      <w:r w:rsidR="00C40086" w:rsidRPr="00C40086">
        <w:rPr>
          <w:rFonts w:ascii="Calibri" w:hAnsi="Calibri" w:cs="Calibri"/>
          <w:bCs/>
        </w:rPr>
        <w:t xml:space="preserve">hodnotí držitelé titulů Master of Wine a Master Sommelier, </w:t>
      </w:r>
      <w:r w:rsidR="00861CE0" w:rsidRPr="00C40086">
        <w:rPr>
          <w:rFonts w:ascii="Calibri" w:hAnsi="Calibri" w:cs="Calibri"/>
          <w:bCs/>
        </w:rPr>
        <w:t>18.250</w:t>
      </w:r>
      <w:r w:rsidRPr="00C40086">
        <w:rPr>
          <w:rFonts w:ascii="Calibri" w:hAnsi="Calibri" w:cs="Calibri"/>
          <w:bCs/>
        </w:rPr>
        <w:t xml:space="preserve"> vín</w:t>
      </w:r>
      <w:r w:rsidR="00C40086" w:rsidRPr="00C40086">
        <w:rPr>
          <w:rFonts w:ascii="Calibri" w:hAnsi="Calibri" w:cs="Calibri"/>
          <w:bCs/>
        </w:rPr>
        <w:t xml:space="preserve"> z 57 zemí celého vinařského světa</w:t>
      </w:r>
      <w:r w:rsidRPr="00C40086">
        <w:rPr>
          <w:rFonts w:ascii="Calibri" w:hAnsi="Calibri" w:cs="Calibri"/>
          <w:bCs/>
        </w:rPr>
        <w:t>..</w:t>
      </w:r>
      <w:r w:rsidR="00BE7F2D" w:rsidRPr="00C40086">
        <w:rPr>
          <w:rFonts w:ascii="Calibri" w:hAnsi="Calibri" w:cs="Calibri"/>
          <w:bCs/>
        </w:rPr>
        <w:t>.</w:t>
      </w:r>
      <w:r w:rsidR="00BE7F2D" w:rsidRPr="00C40086">
        <w:rPr>
          <w:rFonts w:ascii="Calibri" w:hAnsi="Calibri" w:cs="Calibri"/>
          <w:bCs/>
          <w:i/>
          <w:iCs/>
        </w:rPr>
        <w:t xml:space="preserve"> </w:t>
      </w:r>
      <w:r w:rsidR="00C40086" w:rsidRPr="00C40086">
        <w:rPr>
          <w:rFonts w:ascii="Calibri" w:hAnsi="Calibri" w:cs="Calibri"/>
          <w:bCs/>
          <w:i/>
          <w:iCs/>
        </w:rPr>
        <w:t>„N</w:t>
      </w:r>
      <w:r w:rsidR="00BE7F2D" w:rsidRPr="00C40086">
        <w:rPr>
          <w:rFonts w:ascii="Calibri" w:hAnsi="Calibri" w:cs="Calibri"/>
          <w:bCs/>
          <w:i/>
          <w:iCs/>
        </w:rPr>
        <w:t xml:space="preserve">a zisk zlaté medaile je potřeba </w:t>
      </w:r>
      <w:r w:rsidRPr="00C40086">
        <w:rPr>
          <w:rFonts w:ascii="Calibri" w:hAnsi="Calibri" w:cs="Calibri"/>
          <w:bCs/>
          <w:i/>
          <w:iCs/>
        </w:rPr>
        <w:t xml:space="preserve">minimálně </w:t>
      </w:r>
      <w:r w:rsidR="00BE7F2D" w:rsidRPr="00C40086">
        <w:rPr>
          <w:rFonts w:ascii="Calibri" w:hAnsi="Calibri" w:cs="Calibri"/>
          <w:bCs/>
          <w:i/>
          <w:iCs/>
        </w:rPr>
        <w:t xml:space="preserve">95 bodů </w:t>
      </w:r>
      <w:r w:rsidRPr="00C40086">
        <w:rPr>
          <w:rFonts w:ascii="Calibri" w:hAnsi="Calibri" w:cs="Calibri"/>
          <w:bCs/>
          <w:i/>
          <w:iCs/>
        </w:rPr>
        <w:t>ze sta, což je hodnocení, na které většina vinařů během své kariéry nikdy nedosáhne</w:t>
      </w:r>
      <w:r w:rsidR="00C40086" w:rsidRPr="00C40086">
        <w:rPr>
          <w:rFonts w:ascii="Calibri" w:hAnsi="Calibri" w:cs="Calibri"/>
          <w:bCs/>
          <w:i/>
          <w:iCs/>
        </w:rPr>
        <w:t xml:space="preserve">, navíc </w:t>
      </w:r>
      <w:r w:rsidR="00F509BD">
        <w:rPr>
          <w:rFonts w:ascii="Calibri" w:hAnsi="Calibri" w:cs="Calibri"/>
          <w:bCs/>
          <w:i/>
          <w:iCs/>
        </w:rPr>
        <w:t xml:space="preserve">jde o </w:t>
      </w:r>
      <w:r w:rsidR="00C40086" w:rsidRPr="00C40086">
        <w:rPr>
          <w:rFonts w:ascii="Calibri" w:hAnsi="Calibri" w:cs="Calibri"/>
          <w:bCs/>
          <w:i/>
          <w:iCs/>
        </w:rPr>
        <w:t>body udělené superligou světových degustátorů. A</w:t>
      </w:r>
      <w:r w:rsidR="00861CE0" w:rsidRPr="00C40086">
        <w:rPr>
          <w:rFonts w:ascii="Calibri" w:hAnsi="Calibri" w:cs="Calibri"/>
          <w:bCs/>
          <w:i/>
          <w:iCs/>
        </w:rPr>
        <w:t xml:space="preserve"> jen o </w:t>
      </w:r>
      <w:r w:rsidR="00C40086" w:rsidRPr="00C40086">
        <w:rPr>
          <w:rFonts w:ascii="Calibri" w:hAnsi="Calibri" w:cs="Calibri"/>
          <w:bCs/>
          <w:i/>
          <w:iCs/>
        </w:rPr>
        <w:t xml:space="preserve">málo </w:t>
      </w:r>
      <w:r w:rsidR="00861CE0" w:rsidRPr="00C40086">
        <w:rPr>
          <w:rFonts w:ascii="Calibri" w:hAnsi="Calibri" w:cs="Calibri"/>
          <w:bCs/>
          <w:i/>
          <w:iCs/>
        </w:rPr>
        <w:t xml:space="preserve">méně </w:t>
      </w:r>
      <w:r w:rsidR="00C40086" w:rsidRPr="00C40086">
        <w:rPr>
          <w:rFonts w:ascii="Calibri" w:hAnsi="Calibri" w:cs="Calibri"/>
          <w:bCs/>
          <w:i/>
          <w:iCs/>
        </w:rPr>
        <w:t xml:space="preserve">musí víno dosáhnout </w:t>
      </w:r>
      <w:r w:rsidR="00BE7F2D" w:rsidRPr="00C40086">
        <w:rPr>
          <w:rFonts w:ascii="Calibri" w:hAnsi="Calibri" w:cs="Calibri"/>
          <w:bCs/>
          <w:i/>
          <w:iCs/>
        </w:rPr>
        <w:t>pro medaile stříbrné a bronzové</w:t>
      </w:r>
      <w:r w:rsidR="00C40086" w:rsidRPr="00C40086">
        <w:rPr>
          <w:rFonts w:ascii="Calibri" w:hAnsi="Calibri" w:cs="Calibri"/>
          <w:bCs/>
          <w:i/>
          <w:iCs/>
        </w:rPr>
        <w:t xml:space="preserve">,“ </w:t>
      </w:r>
      <w:r w:rsidR="00C40086" w:rsidRPr="00C40086">
        <w:rPr>
          <w:rFonts w:ascii="Calibri" w:hAnsi="Calibri" w:cs="Calibri"/>
          <w:bCs/>
        </w:rPr>
        <w:t>přiblížila, na jakou úroveň se propracovali naši vinaři, Ing. Dagmar Fialová, marketingová ředitelka Národního vinařského centra a za neskrývaného nadšení dodala:</w:t>
      </w:r>
      <w:r w:rsidR="00861CE0" w:rsidRPr="00C40086">
        <w:rPr>
          <w:rFonts w:ascii="Calibri" w:hAnsi="Calibri" w:cs="Calibri"/>
          <w:bCs/>
          <w:i/>
          <w:iCs/>
        </w:rPr>
        <w:t xml:space="preserve"> </w:t>
      </w:r>
      <w:r w:rsidR="00C40086" w:rsidRPr="00C40086">
        <w:rPr>
          <w:rFonts w:ascii="Calibri" w:hAnsi="Calibri" w:cs="Calibri"/>
          <w:bCs/>
          <w:i/>
          <w:iCs/>
        </w:rPr>
        <w:t>„</w:t>
      </w:r>
      <w:r w:rsidR="00861CE0" w:rsidRPr="00C40086">
        <w:rPr>
          <w:rFonts w:ascii="Calibri" w:hAnsi="Calibri" w:cs="Calibri"/>
          <w:bCs/>
          <w:i/>
          <w:iCs/>
        </w:rPr>
        <w:t xml:space="preserve">více než sto medailí pro naše vína </w:t>
      </w:r>
      <w:r w:rsidR="00C40086" w:rsidRPr="00C40086">
        <w:rPr>
          <w:rFonts w:ascii="Calibri" w:hAnsi="Calibri" w:cs="Calibri"/>
          <w:bCs/>
          <w:i/>
          <w:iCs/>
        </w:rPr>
        <w:t>není navíc ojedinělý úspěch, ale poslední roky spíše pravidlo. Ta</w:t>
      </w:r>
      <w:r w:rsidR="0089623F">
        <w:rPr>
          <w:rFonts w:ascii="Calibri" w:hAnsi="Calibri" w:cs="Calibri"/>
          <w:bCs/>
          <w:i/>
          <w:iCs/>
        </w:rPr>
        <w:t>to</w:t>
      </w:r>
      <w:r w:rsidR="00C40086" w:rsidRPr="00C40086">
        <w:rPr>
          <w:rFonts w:ascii="Calibri" w:hAnsi="Calibri" w:cs="Calibri"/>
          <w:bCs/>
          <w:i/>
          <w:iCs/>
        </w:rPr>
        <w:t xml:space="preserve"> radost a skvělá reprezentace celého našeho vinařství se ale nikdy neomrzí.“</w:t>
      </w:r>
    </w:p>
    <w:p w14:paraId="3D1ED4A5" w14:textId="27FACCE8" w:rsidR="007C4E9D" w:rsidRPr="00C40086" w:rsidRDefault="00861CE0" w:rsidP="00C40086">
      <w:pPr>
        <w:spacing w:before="180" w:line="276" w:lineRule="auto"/>
        <w:jc w:val="both"/>
        <w:rPr>
          <w:rFonts w:ascii="Calibri" w:hAnsi="Calibri" w:cs="Calibri"/>
        </w:rPr>
      </w:pPr>
      <w:r w:rsidRPr="00C40086">
        <w:rPr>
          <w:rFonts w:ascii="Calibri" w:hAnsi="Calibri" w:cs="Calibri"/>
        </w:rPr>
        <w:t>Přes</w:t>
      </w:r>
      <w:r w:rsidR="00BE7F2D" w:rsidRPr="00C40086">
        <w:rPr>
          <w:rFonts w:ascii="Calibri" w:hAnsi="Calibri" w:cs="Calibri"/>
        </w:rPr>
        <w:t xml:space="preserve"> dva</w:t>
      </w:r>
      <w:r w:rsidR="000116DF" w:rsidRPr="00C40086">
        <w:rPr>
          <w:rFonts w:ascii="Calibri" w:hAnsi="Calibri" w:cs="Calibri"/>
        </w:rPr>
        <w:t xml:space="preserve"> týdn</w:t>
      </w:r>
      <w:r w:rsidR="00BE7F2D" w:rsidRPr="00C40086">
        <w:rPr>
          <w:rFonts w:ascii="Calibri" w:hAnsi="Calibri" w:cs="Calibri"/>
        </w:rPr>
        <w:t>y</w:t>
      </w:r>
      <w:r w:rsidR="000116DF" w:rsidRPr="00C40086">
        <w:rPr>
          <w:rFonts w:ascii="Calibri" w:hAnsi="Calibri" w:cs="Calibri"/>
        </w:rPr>
        <w:t xml:space="preserve"> </w:t>
      </w:r>
      <w:r w:rsidR="007C4E9D" w:rsidRPr="00C40086">
        <w:rPr>
          <w:rFonts w:ascii="Calibri" w:hAnsi="Calibri" w:cs="Calibri"/>
        </w:rPr>
        <w:t xml:space="preserve">posuzovalo </w:t>
      </w:r>
      <w:r w:rsidR="00312F6A" w:rsidRPr="00C40086">
        <w:rPr>
          <w:rFonts w:ascii="Calibri" w:hAnsi="Calibri" w:cs="Calibri"/>
        </w:rPr>
        <w:t xml:space="preserve">v Londýně </w:t>
      </w:r>
      <w:r w:rsidR="000116DF" w:rsidRPr="00C40086">
        <w:rPr>
          <w:rFonts w:ascii="Calibri" w:hAnsi="Calibri" w:cs="Calibri"/>
        </w:rPr>
        <w:t>2</w:t>
      </w:r>
      <w:r w:rsidR="00BB09CA" w:rsidRPr="00C40086">
        <w:rPr>
          <w:rFonts w:ascii="Calibri" w:hAnsi="Calibri" w:cs="Calibri"/>
        </w:rPr>
        <w:t>36</w:t>
      </w:r>
      <w:r w:rsidR="007C4E9D" w:rsidRPr="00C40086">
        <w:rPr>
          <w:rFonts w:ascii="Calibri" w:hAnsi="Calibri" w:cs="Calibri"/>
        </w:rPr>
        <w:t xml:space="preserve"> nejlepších světových odborníků na víno</w:t>
      </w:r>
      <w:r w:rsidR="00BE7F2D" w:rsidRPr="00C40086">
        <w:rPr>
          <w:rFonts w:ascii="Calibri" w:hAnsi="Calibri" w:cs="Calibri"/>
        </w:rPr>
        <w:t xml:space="preserve"> z 30 zemí</w:t>
      </w:r>
      <w:r w:rsidR="007C4E9D" w:rsidRPr="00C40086">
        <w:rPr>
          <w:rFonts w:ascii="Calibri" w:hAnsi="Calibri" w:cs="Calibri"/>
        </w:rPr>
        <w:t xml:space="preserve">, včetně </w:t>
      </w:r>
      <w:r w:rsidR="00BB09CA" w:rsidRPr="00C40086">
        <w:rPr>
          <w:rFonts w:ascii="Calibri" w:hAnsi="Calibri" w:cs="Calibri"/>
        </w:rPr>
        <w:t>53</w:t>
      </w:r>
      <w:r w:rsidR="00E87B3F" w:rsidRPr="00C40086">
        <w:rPr>
          <w:rFonts w:ascii="Calibri" w:hAnsi="Calibri" w:cs="Calibri"/>
        </w:rPr>
        <w:t xml:space="preserve"> držitelů</w:t>
      </w:r>
      <w:r w:rsidR="007C4E9D" w:rsidRPr="00C40086">
        <w:rPr>
          <w:rFonts w:ascii="Calibri" w:hAnsi="Calibri" w:cs="Calibri"/>
        </w:rPr>
        <w:t xml:space="preserve"> Master of Wine a </w:t>
      </w:r>
      <w:r w:rsidR="00E87B3F" w:rsidRPr="00C40086">
        <w:rPr>
          <w:rFonts w:ascii="Calibri" w:hAnsi="Calibri" w:cs="Calibri"/>
        </w:rPr>
        <w:t>1</w:t>
      </w:r>
      <w:r w:rsidR="00BB09CA" w:rsidRPr="00C40086">
        <w:rPr>
          <w:rFonts w:ascii="Calibri" w:hAnsi="Calibri" w:cs="Calibri"/>
        </w:rPr>
        <w:t>6</w:t>
      </w:r>
      <w:r w:rsidR="007C4E9D" w:rsidRPr="00C40086">
        <w:rPr>
          <w:rFonts w:ascii="Calibri" w:hAnsi="Calibri" w:cs="Calibri"/>
        </w:rPr>
        <w:t xml:space="preserve"> Master Sommelier</w:t>
      </w:r>
      <w:r w:rsidR="00312F6A" w:rsidRPr="00C40086">
        <w:rPr>
          <w:rFonts w:ascii="Calibri" w:hAnsi="Calibri" w:cs="Calibri"/>
        </w:rPr>
        <w:t>s neuvěřitelných</w:t>
      </w:r>
      <w:r w:rsidR="007C4E9D" w:rsidRPr="00C40086">
        <w:rPr>
          <w:rFonts w:ascii="Calibri" w:hAnsi="Calibri" w:cs="Calibri"/>
        </w:rPr>
        <w:t xml:space="preserve"> </w:t>
      </w:r>
      <w:r w:rsidR="000116DF" w:rsidRPr="00C40086">
        <w:rPr>
          <w:rFonts w:ascii="Calibri" w:hAnsi="Calibri" w:cs="Calibri"/>
        </w:rPr>
        <w:t>18 2</w:t>
      </w:r>
      <w:r w:rsidR="007C18BE" w:rsidRPr="00C40086">
        <w:rPr>
          <w:rFonts w:ascii="Calibri" w:hAnsi="Calibri" w:cs="Calibri"/>
        </w:rPr>
        <w:t>50</w:t>
      </w:r>
      <w:r w:rsidR="000116DF" w:rsidRPr="00C40086">
        <w:rPr>
          <w:rFonts w:ascii="Calibri" w:hAnsi="Calibri" w:cs="Calibri"/>
        </w:rPr>
        <w:t xml:space="preserve"> vín z 5</w:t>
      </w:r>
      <w:r w:rsidR="00312F6A" w:rsidRPr="00C40086">
        <w:rPr>
          <w:rFonts w:ascii="Calibri" w:hAnsi="Calibri" w:cs="Calibri"/>
        </w:rPr>
        <w:t>7</w:t>
      </w:r>
      <w:r w:rsidR="000116DF" w:rsidRPr="00C40086">
        <w:rPr>
          <w:rFonts w:ascii="Calibri" w:hAnsi="Calibri" w:cs="Calibri"/>
        </w:rPr>
        <w:t xml:space="preserve"> zemí světa</w:t>
      </w:r>
      <w:r w:rsidR="00E87B3F" w:rsidRPr="00C40086">
        <w:rPr>
          <w:rFonts w:ascii="Calibri" w:hAnsi="Calibri" w:cs="Calibri"/>
        </w:rPr>
        <w:t xml:space="preserve">. </w:t>
      </w:r>
      <w:r w:rsidR="00312F6A" w:rsidRPr="00C40086">
        <w:rPr>
          <w:rFonts w:ascii="Calibri" w:hAnsi="Calibri" w:cs="Calibri"/>
        </w:rPr>
        <w:t xml:space="preserve">Již třetí ročník po sobě tak došlo k překonání nejvyššího počtu přihlášených vín (18 094 v roce 2021 a 18 244 v roce 2022) a </w:t>
      </w:r>
      <w:r w:rsidR="00EE11D4" w:rsidRPr="00C40086">
        <w:rPr>
          <w:rFonts w:ascii="Calibri" w:hAnsi="Calibri" w:cs="Calibri"/>
        </w:rPr>
        <w:t>Decanter World Wine Awards</w:t>
      </w:r>
      <w:r w:rsidR="00312F6A" w:rsidRPr="00C40086">
        <w:rPr>
          <w:rFonts w:ascii="Calibri" w:hAnsi="Calibri" w:cs="Calibri"/>
        </w:rPr>
        <w:t xml:space="preserve"> </w:t>
      </w:r>
      <w:r w:rsidR="00EE11D4" w:rsidRPr="00C40086">
        <w:rPr>
          <w:rFonts w:ascii="Calibri" w:hAnsi="Calibri" w:cs="Calibri"/>
        </w:rPr>
        <w:t>j</w:t>
      </w:r>
      <w:r w:rsidR="00312F6A" w:rsidRPr="00C40086">
        <w:rPr>
          <w:rFonts w:ascii="Calibri" w:hAnsi="Calibri" w:cs="Calibri"/>
        </w:rPr>
        <w:t>e tak</w:t>
      </w:r>
      <w:r w:rsidR="00C40086" w:rsidRPr="00C40086">
        <w:rPr>
          <w:rFonts w:ascii="Calibri" w:hAnsi="Calibri" w:cs="Calibri"/>
        </w:rPr>
        <w:t xml:space="preserve"> nejen</w:t>
      </w:r>
      <w:r w:rsidR="00EE11D4" w:rsidRPr="00C40086">
        <w:rPr>
          <w:rFonts w:ascii="Calibri" w:hAnsi="Calibri" w:cs="Calibri"/>
        </w:rPr>
        <w:t xml:space="preserve"> </w:t>
      </w:r>
      <w:r w:rsidR="00E62723" w:rsidRPr="00C40086">
        <w:rPr>
          <w:rFonts w:ascii="Calibri" w:hAnsi="Calibri" w:cs="Calibri"/>
        </w:rPr>
        <w:t xml:space="preserve">co do počtu </w:t>
      </w:r>
      <w:r w:rsidR="00C40086" w:rsidRPr="00C40086">
        <w:rPr>
          <w:rFonts w:ascii="Calibri" w:hAnsi="Calibri" w:cs="Calibri"/>
        </w:rPr>
        <w:t xml:space="preserve">účastníků </w:t>
      </w:r>
      <w:r w:rsidRPr="00C40086">
        <w:rPr>
          <w:rFonts w:ascii="Calibri" w:hAnsi="Calibri" w:cs="Calibri"/>
        </w:rPr>
        <w:t>skutečně mimořádnou soutěží</w:t>
      </w:r>
      <w:r w:rsidR="00312F6A" w:rsidRPr="00C40086">
        <w:rPr>
          <w:rFonts w:ascii="Calibri" w:hAnsi="Calibri" w:cs="Calibri"/>
        </w:rPr>
        <w:t xml:space="preserve">. </w:t>
      </w:r>
      <w:r w:rsidR="00441CE0" w:rsidRPr="00C40086">
        <w:rPr>
          <w:rFonts w:ascii="Calibri" w:hAnsi="Calibri" w:cs="Calibri"/>
        </w:rPr>
        <w:t xml:space="preserve">Soutěž byla založena v roce 2004 prestižním britským magazínem o víně a lihovinách, a letošním ročníkem tak slaví </w:t>
      </w:r>
      <w:r w:rsidR="007C18BE" w:rsidRPr="00C40086">
        <w:rPr>
          <w:rFonts w:ascii="Calibri" w:hAnsi="Calibri" w:cs="Calibri"/>
        </w:rPr>
        <w:t>dvacet</w:t>
      </w:r>
      <w:r w:rsidR="00441CE0" w:rsidRPr="00C40086">
        <w:rPr>
          <w:rFonts w:ascii="Calibri" w:hAnsi="Calibri" w:cs="Calibri"/>
        </w:rPr>
        <w:t xml:space="preserve"> let své existence.</w:t>
      </w:r>
    </w:p>
    <w:p w14:paraId="60C246F0" w14:textId="77777777" w:rsidR="007F61DB" w:rsidRDefault="007F61DB" w:rsidP="0011060F">
      <w:pPr>
        <w:jc w:val="both"/>
        <w:rPr>
          <w:rFonts w:ascii="Calibri" w:hAnsi="Calibri" w:cs="Calibri"/>
          <w:b/>
        </w:rPr>
      </w:pPr>
    </w:p>
    <w:p w14:paraId="45E2CB27" w14:textId="62B56642" w:rsidR="00172135" w:rsidRPr="00614F00" w:rsidRDefault="00172135" w:rsidP="0011060F">
      <w:pPr>
        <w:jc w:val="both"/>
        <w:rPr>
          <w:rFonts w:ascii="Calibri" w:hAnsi="Calibri" w:cs="Calibri"/>
          <w:b/>
        </w:rPr>
      </w:pPr>
      <w:r w:rsidRPr="00614F00">
        <w:rPr>
          <w:rFonts w:ascii="Calibri" w:hAnsi="Calibri" w:cs="Calibri"/>
          <w:b/>
        </w:rPr>
        <w:t xml:space="preserve">Pro více informací, prosím, kontaktujte: </w:t>
      </w:r>
    </w:p>
    <w:p w14:paraId="7B9293B5" w14:textId="1A2E4907" w:rsidR="00614F00" w:rsidRPr="00614F00" w:rsidRDefault="00935E29" w:rsidP="00614F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Jiří Bažant</w:t>
      </w:r>
      <w:r w:rsidR="00614F00" w:rsidRPr="00614F00">
        <w:rPr>
          <w:rFonts w:ascii="Calibri" w:hAnsi="Calibri" w:cs="Calibri"/>
        </w:rPr>
        <w:t xml:space="preserve">, Omnimedia, s. r. o. </w:t>
      </w:r>
    </w:p>
    <w:p w14:paraId="41399365" w14:textId="75C87E94" w:rsidR="00614F00" w:rsidRPr="00614F00" w:rsidRDefault="00614F00" w:rsidP="00614F00">
      <w:pPr>
        <w:jc w:val="both"/>
        <w:rPr>
          <w:rFonts w:ascii="Calibri" w:hAnsi="Calibri" w:cs="Calibri"/>
        </w:rPr>
      </w:pPr>
      <w:r w:rsidRPr="00614F00">
        <w:rPr>
          <w:rFonts w:ascii="Calibri" w:hAnsi="Calibri" w:cs="Calibri"/>
        </w:rPr>
        <w:t xml:space="preserve">E-mail: </w:t>
      </w:r>
      <w:hyperlink r:id="rId7" w:history="1">
        <w:r w:rsidR="00935E29" w:rsidRPr="000F4083">
          <w:rPr>
            <w:rStyle w:val="Hypertextovodkaz"/>
            <w:rFonts w:ascii="Calibri" w:hAnsi="Calibri" w:cs="Calibri"/>
          </w:rPr>
          <w:t>j.bazant@omnimedia.cz</w:t>
        </w:r>
      </w:hyperlink>
    </w:p>
    <w:p w14:paraId="58D86148" w14:textId="1342A956" w:rsidR="00614F00" w:rsidRPr="00614F00" w:rsidRDefault="00614F00" w:rsidP="00614F00">
      <w:pPr>
        <w:jc w:val="both"/>
        <w:rPr>
          <w:rFonts w:ascii="Calibri" w:hAnsi="Calibri" w:cs="Calibri"/>
        </w:rPr>
      </w:pPr>
      <w:r w:rsidRPr="00614F00">
        <w:rPr>
          <w:rFonts w:ascii="Calibri" w:hAnsi="Calibri" w:cs="Calibri"/>
        </w:rPr>
        <w:t>Tel.: +420</w:t>
      </w:r>
      <w:r w:rsidR="00935E29">
        <w:rPr>
          <w:rFonts w:ascii="Calibri" w:hAnsi="Calibri" w:cs="Calibri"/>
        </w:rPr>
        <w:t> 606 282</w:t>
      </w:r>
      <w:r w:rsidR="00944E75">
        <w:rPr>
          <w:rFonts w:ascii="Calibri" w:hAnsi="Calibri" w:cs="Calibri"/>
        </w:rPr>
        <w:t> </w:t>
      </w:r>
      <w:r w:rsidR="00935E29">
        <w:rPr>
          <w:rFonts w:ascii="Calibri" w:hAnsi="Calibri" w:cs="Calibri"/>
        </w:rPr>
        <w:t>673</w:t>
      </w:r>
    </w:p>
    <w:p w14:paraId="402FCAEE" w14:textId="77777777" w:rsidR="00367ECA" w:rsidRDefault="00367ECA" w:rsidP="00251614">
      <w:pPr>
        <w:rPr>
          <w:rFonts w:ascii="Calibri" w:hAnsi="Calibri" w:cs="Calibri"/>
          <w:b/>
          <w:szCs w:val="22"/>
        </w:rPr>
      </w:pPr>
    </w:p>
    <w:p w14:paraId="193FC5BD" w14:textId="4B2F91CD" w:rsidR="00251614" w:rsidRPr="00EE11D4" w:rsidRDefault="00935E29" w:rsidP="00C40086">
      <w:pPr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szCs w:val="22"/>
        </w:rPr>
        <w:t xml:space="preserve">Více o soutěži </w:t>
      </w:r>
      <w:r w:rsidRPr="00AB06B0">
        <w:rPr>
          <w:rFonts w:ascii="Calibri" w:hAnsi="Calibri" w:cs="Calibri"/>
          <w:b/>
          <w:szCs w:val="22"/>
        </w:rPr>
        <w:t xml:space="preserve">na </w:t>
      </w:r>
      <w:hyperlink r:id="rId8" w:history="1">
        <w:r w:rsidR="00441CE0" w:rsidRPr="00AB06B0">
          <w:rPr>
            <w:rStyle w:val="Hypertextovodkaz"/>
            <w:rFonts w:ascii="Calibri" w:hAnsi="Calibri" w:cs="Calibri"/>
            <w:b/>
            <w:bCs/>
          </w:rPr>
          <w:t>www.decanterawards.com</w:t>
        </w:r>
      </w:hyperlink>
      <w:r w:rsidR="00944E75">
        <w:rPr>
          <w:rFonts w:ascii="Calibri" w:hAnsi="Calibri" w:cs="Calibri"/>
          <w:b/>
          <w:bCs/>
          <w:szCs w:val="22"/>
        </w:rPr>
        <w:t xml:space="preserve"> a o našich vínech na</w:t>
      </w:r>
      <w:r w:rsidR="00EE11D4">
        <w:rPr>
          <w:rFonts w:ascii="Calibri" w:hAnsi="Calibri" w:cs="Calibri"/>
          <w:b/>
          <w:bCs/>
          <w:szCs w:val="22"/>
        </w:rPr>
        <w:t xml:space="preserve"> </w:t>
      </w:r>
      <w:hyperlink r:id="rId9" w:history="1">
        <w:r w:rsidR="00EE11D4" w:rsidRPr="00DA35E5">
          <w:rPr>
            <w:rStyle w:val="Hypertextovodkaz"/>
            <w:rFonts w:ascii="Calibri" w:hAnsi="Calibri" w:cs="Calibri"/>
            <w:b/>
            <w:szCs w:val="22"/>
          </w:rPr>
          <w:t>www.vinazmoravyvinazcech.cz</w:t>
        </w:r>
      </w:hyperlink>
      <w:r w:rsidR="00EE11D4" w:rsidRPr="00EE11D4">
        <w:rPr>
          <w:rStyle w:val="Hypertextovodkaz"/>
          <w:rFonts w:ascii="Calibri" w:hAnsi="Calibri" w:cs="Calibri"/>
          <w:b/>
          <w:color w:val="auto"/>
          <w:szCs w:val="22"/>
          <w:u w:val="none"/>
        </w:rPr>
        <w:t>.</w:t>
      </w:r>
    </w:p>
    <w:sectPr w:rsidR="00251614" w:rsidRPr="00EE11D4" w:rsidSect="00C40086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88ACE" w14:textId="77777777" w:rsidR="00243D31" w:rsidRDefault="00243D31">
      <w:r>
        <w:separator/>
      </w:r>
    </w:p>
  </w:endnote>
  <w:endnote w:type="continuationSeparator" w:id="0">
    <w:p w14:paraId="20362566" w14:textId="77777777" w:rsidR="00243D31" w:rsidRDefault="0024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E4DA4" w14:textId="77777777" w:rsidR="00243D31" w:rsidRDefault="00243D31">
      <w:r>
        <w:separator/>
      </w:r>
    </w:p>
  </w:footnote>
  <w:footnote w:type="continuationSeparator" w:id="0">
    <w:p w14:paraId="4EDE99CD" w14:textId="77777777" w:rsidR="00243D31" w:rsidRDefault="00243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83CFD" w14:textId="17AC8B1B" w:rsidR="006D022F" w:rsidRDefault="00AB06B0" w:rsidP="00172135">
    <w:pPr>
      <w:pStyle w:val="Zhlav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1615596" wp14:editId="3B8CCA43">
          <wp:simplePos x="0" y="0"/>
          <wp:positionH relativeFrom="column">
            <wp:posOffset>2072005</wp:posOffset>
          </wp:positionH>
          <wp:positionV relativeFrom="paragraph">
            <wp:posOffset>-243840</wp:posOffset>
          </wp:positionV>
          <wp:extent cx="1038225" cy="1113790"/>
          <wp:effectExtent l="0" t="0" r="9525" b="0"/>
          <wp:wrapTight wrapText="bothSides">
            <wp:wrapPolygon edited="0">
              <wp:start x="0" y="0"/>
              <wp:lineTo x="0" y="21058"/>
              <wp:lineTo x="21402" y="21058"/>
              <wp:lineTo x="21402" y="0"/>
              <wp:lineTo x="0" y="0"/>
            </wp:wrapPolygon>
          </wp:wrapTight>
          <wp:docPr id="1077395715" name="Obrázek 1077395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1113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620">
      <w:rPr>
        <w:noProof/>
      </w:rPr>
      <w:drawing>
        <wp:anchor distT="0" distB="0" distL="114300" distR="114300" simplePos="0" relativeHeight="251659264" behindDoc="1" locked="0" layoutInCell="1" allowOverlap="1" wp14:anchorId="142A3B34" wp14:editId="0A9022A5">
          <wp:simplePos x="0" y="0"/>
          <wp:positionH relativeFrom="column">
            <wp:posOffset>-118745</wp:posOffset>
          </wp:positionH>
          <wp:positionV relativeFrom="paragraph">
            <wp:posOffset>-1905</wp:posOffset>
          </wp:positionV>
          <wp:extent cx="714375" cy="733425"/>
          <wp:effectExtent l="0" t="0" r="9525" b="9525"/>
          <wp:wrapTight wrapText="bothSides">
            <wp:wrapPolygon edited="0">
              <wp:start x="0" y="0"/>
              <wp:lineTo x="0" y="21319"/>
              <wp:lineTo x="21312" y="21319"/>
              <wp:lineTo x="21312" y="0"/>
              <wp:lineTo x="0" y="0"/>
            </wp:wrapPolygon>
          </wp:wrapTight>
          <wp:docPr id="847189008" name="Obrázek 847189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022F">
      <w:t xml:space="preserve">                                                                                                                 </w:t>
    </w:r>
    <w:r w:rsidR="00BF1785">
      <w:rPr>
        <w:noProof/>
      </w:rPr>
      <w:drawing>
        <wp:inline distT="0" distB="0" distL="0" distR="0" wp14:anchorId="2E94CD24" wp14:editId="733DECFA">
          <wp:extent cx="723900" cy="723900"/>
          <wp:effectExtent l="0" t="0" r="0" b="0"/>
          <wp:docPr id="1486782624" name="Obrázek 14867826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237A"/>
    <w:multiLevelType w:val="multilevel"/>
    <w:tmpl w:val="747C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159E0"/>
    <w:multiLevelType w:val="hybridMultilevel"/>
    <w:tmpl w:val="8AC65A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AC5D56"/>
    <w:multiLevelType w:val="hybridMultilevel"/>
    <w:tmpl w:val="E69EDB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D94FE6"/>
    <w:multiLevelType w:val="hybridMultilevel"/>
    <w:tmpl w:val="C0DE9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416F8"/>
    <w:multiLevelType w:val="multilevel"/>
    <w:tmpl w:val="CC44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235035"/>
    <w:multiLevelType w:val="hybridMultilevel"/>
    <w:tmpl w:val="9E080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871383">
    <w:abstractNumId w:val="0"/>
  </w:num>
  <w:num w:numId="2" w16cid:durableId="1054082445">
    <w:abstractNumId w:val="4"/>
  </w:num>
  <w:num w:numId="3" w16cid:durableId="1698041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99961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9364335">
    <w:abstractNumId w:val="1"/>
  </w:num>
  <w:num w:numId="6" w16cid:durableId="203644102">
    <w:abstractNumId w:val="5"/>
  </w:num>
  <w:num w:numId="7" w16cid:durableId="1878807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8D"/>
    <w:rsid w:val="000116DF"/>
    <w:rsid w:val="00012074"/>
    <w:rsid w:val="0001639A"/>
    <w:rsid w:val="0002756A"/>
    <w:rsid w:val="00027CC1"/>
    <w:rsid w:val="00031F46"/>
    <w:rsid w:val="0003616E"/>
    <w:rsid w:val="0006257B"/>
    <w:rsid w:val="00063F6C"/>
    <w:rsid w:val="00064964"/>
    <w:rsid w:val="0006702C"/>
    <w:rsid w:val="00075DEA"/>
    <w:rsid w:val="00076681"/>
    <w:rsid w:val="00084E23"/>
    <w:rsid w:val="00086F85"/>
    <w:rsid w:val="00095B16"/>
    <w:rsid w:val="000A7B64"/>
    <w:rsid w:val="000D5864"/>
    <w:rsid w:val="000E0F10"/>
    <w:rsid w:val="000E3F8D"/>
    <w:rsid w:val="000E6050"/>
    <w:rsid w:val="00103DE6"/>
    <w:rsid w:val="0011011B"/>
    <w:rsid w:val="0011060F"/>
    <w:rsid w:val="00124C05"/>
    <w:rsid w:val="00126C94"/>
    <w:rsid w:val="00135DE6"/>
    <w:rsid w:val="00137B65"/>
    <w:rsid w:val="00142FA7"/>
    <w:rsid w:val="00160944"/>
    <w:rsid w:val="001653C9"/>
    <w:rsid w:val="00172135"/>
    <w:rsid w:val="001965C6"/>
    <w:rsid w:val="00196916"/>
    <w:rsid w:val="001A6DF4"/>
    <w:rsid w:val="001B1D94"/>
    <w:rsid w:val="001B4318"/>
    <w:rsid w:val="001C5D49"/>
    <w:rsid w:val="001D62EB"/>
    <w:rsid w:val="001D6EDC"/>
    <w:rsid w:val="00201231"/>
    <w:rsid w:val="002111B2"/>
    <w:rsid w:val="002231D5"/>
    <w:rsid w:val="002235D6"/>
    <w:rsid w:val="00226AF3"/>
    <w:rsid w:val="0023356E"/>
    <w:rsid w:val="00243D31"/>
    <w:rsid w:val="00250244"/>
    <w:rsid w:val="00251614"/>
    <w:rsid w:val="00252EE3"/>
    <w:rsid w:val="002555F7"/>
    <w:rsid w:val="002631FB"/>
    <w:rsid w:val="00284B8E"/>
    <w:rsid w:val="002856AE"/>
    <w:rsid w:val="002909F7"/>
    <w:rsid w:val="0029444B"/>
    <w:rsid w:val="00294ABD"/>
    <w:rsid w:val="002964AF"/>
    <w:rsid w:val="002A1F04"/>
    <w:rsid w:val="002A5EAF"/>
    <w:rsid w:val="002B05E1"/>
    <w:rsid w:val="002B0900"/>
    <w:rsid w:val="002B5BB9"/>
    <w:rsid w:val="002C1637"/>
    <w:rsid w:val="002D05E7"/>
    <w:rsid w:val="002D2A67"/>
    <w:rsid w:val="002E72A0"/>
    <w:rsid w:val="002E7560"/>
    <w:rsid w:val="00300663"/>
    <w:rsid w:val="00312F6A"/>
    <w:rsid w:val="003177E5"/>
    <w:rsid w:val="0032108D"/>
    <w:rsid w:val="00336355"/>
    <w:rsid w:val="0034354E"/>
    <w:rsid w:val="00343FC3"/>
    <w:rsid w:val="003458EC"/>
    <w:rsid w:val="0035045F"/>
    <w:rsid w:val="003516DC"/>
    <w:rsid w:val="00352BD3"/>
    <w:rsid w:val="00353D52"/>
    <w:rsid w:val="00364BA0"/>
    <w:rsid w:val="00367ECA"/>
    <w:rsid w:val="00376426"/>
    <w:rsid w:val="0038212D"/>
    <w:rsid w:val="00391163"/>
    <w:rsid w:val="003922ED"/>
    <w:rsid w:val="00397F21"/>
    <w:rsid w:val="003B73E2"/>
    <w:rsid w:val="003C0114"/>
    <w:rsid w:val="003C44BF"/>
    <w:rsid w:val="003C5769"/>
    <w:rsid w:val="003D0CCB"/>
    <w:rsid w:val="003D5F9D"/>
    <w:rsid w:val="003E073D"/>
    <w:rsid w:val="003E3238"/>
    <w:rsid w:val="003E7CD1"/>
    <w:rsid w:val="003F12D8"/>
    <w:rsid w:val="00414A74"/>
    <w:rsid w:val="004152CD"/>
    <w:rsid w:val="00434EBE"/>
    <w:rsid w:val="00440EBC"/>
    <w:rsid w:val="00441CE0"/>
    <w:rsid w:val="004602FC"/>
    <w:rsid w:val="00462F12"/>
    <w:rsid w:val="004775C2"/>
    <w:rsid w:val="004834F9"/>
    <w:rsid w:val="00492543"/>
    <w:rsid w:val="004932F2"/>
    <w:rsid w:val="00497382"/>
    <w:rsid w:val="004A611B"/>
    <w:rsid w:val="004B31CA"/>
    <w:rsid w:val="004D2A96"/>
    <w:rsid w:val="004E14F5"/>
    <w:rsid w:val="004E71BB"/>
    <w:rsid w:val="004F1F17"/>
    <w:rsid w:val="004F212F"/>
    <w:rsid w:val="004F7E8E"/>
    <w:rsid w:val="00504868"/>
    <w:rsid w:val="00504FDE"/>
    <w:rsid w:val="0051304F"/>
    <w:rsid w:val="00516B3F"/>
    <w:rsid w:val="00520480"/>
    <w:rsid w:val="00520487"/>
    <w:rsid w:val="005217AE"/>
    <w:rsid w:val="00531972"/>
    <w:rsid w:val="00541CCB"/>
    <w:rsid w:val="00541ED5"/>
    <w:rsid w:val="0055499C"/>
    <w:rsid w:val="00562CEB"/>
    <w:rsid w:val="0056726D"/>
    <w:rsid w:val="005929F2"/>
    <w:rsid w:val="0059419F"/>
    <w:rsid w:val="005A1DAF"/>
    <w:rsid w:val="005B17CF"/>
    <w:rsid w:val="005B53AF"/>
    <w:rsid w:val="005C3F8C"/>
    <w:rsid w:val="005D6EC3"/>
    <w:rsid w:val="005E624F"/>
    <w:rsid w:val="006070BE"/>
    <w:rsid w:val="00612645"/>
    <w:rsid w:val="00614F00"/>
    <w:rsid w:val="0061731B"/>
    <w:rsid w:val="0062588B"/>
    <w:rsid w:val="00632E95"/>
    <w:rsid w:val="006530FB"/>
    <w:rsid w:val="00655014"/>
    <w:rsid w:val="006577A1"/>
    <w:rsid w:val="00663B24"/>
    <w:rsid w:val="0067209E"/>
    <w:rsid w:val="00683600"/>
    <w:rsid w:val="00684DB9"/>
    <w:rsid w:val="00693689"/>
    <w:rsid w:val="006D022F"/>
    <w:rsid w:val="006E22F3"/>
    <w:rsid w:val="006E5998"/>
    <w:rsid w:val="006F1664"/>
    <w:rsid w:val="00704BD2"/>
    <w:rsid w:val="007154D6"/>
    <w:rsid w:val="0071555D"/>
    <w:rsid w:val="00721167"/>
    <w:rsid w:val="00741620"/>
    <w:rsid w:val="0074501B"/>
    <w:rsid w:val="007507A6"/>
    <w:rsid w:val="00757B32"/>
    <w:rsid w:val="007851F4"/>
    <w:rsid w:val="0079087D"/>
    <w:rsid w:val="007940A2"/>
    <w:rsid w:val="007A7B2C"/>
    <w:rsid w:val="007B12A7"/>
    <w:rsid w:val="007C18BE"/>
    <w:rsid w:val="007C3D87"/>
    <w:rsid w:val="007C4D6B"/>
    <w:rsid w:val="007C4E9D"/>
    <w:rsid w:val="007E5F0D"/>
    <w:rsid w:val="007F4E75"/>
    <w:rsid w:val="007F61DB"/>
    <w:rsid w:val="00802054"/>
    <w:rsid w:val="00803323"/>
    <w:rsid w:val="008058B5"/>
    <w:rsid w:val="00811F18"/>
    <w:rsid w:val="00817F07"/>
    <w:rsid w:val="00826D0E"/>
    <w:rsid w:val="00830BCD"/>
    <w:rsid w:val="00834D0F"/>
    <w:rsid w:val="008367FB"/>
    <w:rsid w:val="00837135"/>
    <w:rsid w:val="00842C3B"/>
    <w:rsid w:val="008543A2"/>
    <w:rsid w:val="008569D2"/>
    <w:rsid w:val="00856C7A"/>
    <w:rsid w:val="00861CE0"/>
    <w:rsid w:val="00880079"/>
    <w:rsid w:val="0089623F"/>
    <w:rsid w:val="008A53B8"/>
    <w:rsid w:val="008B6BFE"/>
    <w:rsid w:val="008C795F"/>
    <w:rsid w:val="008D3007"/>
    <w:rsid w:val="008E3478"/>
    <w:rsid w:val="008E4C41"/>
    <w:rsid w:val="008F33D8"/>
    <w:rsid w:val="00900FAF"/>
    <w:rsid w:val="0090268B"/>
    <w:rsid w:val="00902895"/>
    <w:rsid w:val="00906E7C"/>
    <w:rsid w:val="00911A94"/>
    <w:rsid w:val="00914915"/>
    <w:rsid w:val="009211ED"/>
    <w:rsid w:val="009263AC"/>
    <w:rsid w:val="009320A8"/>
    <w:rsid w:val="00935E29"/>
    <w:rsid w:val="00937600"/>
    <w:rsid w:val="009409FC"/>
    <w:rsid w:val="009417DF"/>
    <w:rsid w:val="00941ED8"/>
    <w:rsid w:val="00944277"/>
    <w:rsid w:val="00944E75"/>
    <w:rsid w:val="009503A6"/>
    <w:rsid w:val="00951C77"/>
    <w:rsid w:val="00952E04"/>
    <w:rsid w:val="00954ED1"/>
    <w:rsid w:val="0096098C"/>
    <w:rsid w:val="009670D5"/>
    <w:rsid w:val="009714DD"/>
    <w:rsid w:val="00973E7B"/>
    <w:rsid w:val="009A12F1"/>
    <w:rsid w:val="009A18DA"/>
    <w:rsid w:val="009A38E0"/>
    <w:rsid w:val="009A3B7F"/>
    <w:rsid w:val="009A541C"/>
    <w:rsid w:val="009B7683"/>
    <w:rsid w:val="009C6295"/>
    <w:rsid w:val="009D35A5"/>
    <w:rsid w:val="009D6861"/>
    <w:rsid w:val="009E092A"/>
    <w:rsid w:val="009E51B7"/>
    <w:rsid w:val="009E5E39"/>
    <w:rsid w:val="009F4395"/>
    <w:rsid w:val="009F602C"/>
    <w:rsid w:val="00A000EC"/>
    <w:rsid w:val="00A047A4"/>
    <w:rsid w:val="00A13E17"/>
    <w:rsid w:val="00A244AA"/>
    <w:rsid w:val="00A311FD"/>
    <w:rsid w:val="00A446F9"/>
    <w:rsid w:val="00A54A6B"/>
    <w:rsid w:val="00A5707C"/>
    <w:rsid w:val="00A6390D"/>
    <w:rsid w:val="00A80403"/>
    <w:rsid w:val="00A80620"/>
    <w:rsid w:val="00A860D2"/>
    <w:rsid w:val="00A95615"/>
    <w:rsid w:val="00AB06B0"/>
    <w:rsid w:val="00AC364B"/>
    <w:rsid w:val="00AD2D4C"/>
    <w:rsid w:val="00AE06B4"/>
    <w:rsid w:val="00AE5EA7"/>
    <w:rsid w:val="00AF23A4"/>
    <w:rsid w:val="00AF3BF7"/>
    <w:rsid w:val="00B021CC"/>
    <w:rsid w:val="00B054DD"/>
    <w:rsid w:val="00B06CED"/>
    <w:rsid w:val="00B12FCF"/>
    <w:rsid w:val="00B15DA6"/>
    <w:rsid w:val="00B24EA3"/>
    <w:rsid w:val="00B436D4"/>
    <w:rsid w:val="00B623C8"/>
    <w:rsid w:val="00B64F05"/>
    <w:rsid w:val="00B67600"/>
    <w:rsid w:val="00B7193C"/>
    <w:rsid w:val="00B72675"/>
    <w:rsid w:val="00B90561"/>
    <w:rsid w:val="00B9056A"/>
    <w:rsid w:val="00B97DC8"/>
    <w:rsid w:val="00BB09CA"/>
    <w:rsid w:val="00BB45EA"/>
    <w:rsid w:val="00BD3FC1"/>
    <w:rsid w:val="00BE374A"/>
    <w:rsid w:val="00BE58B0"/>
    <w:rsid w:val="00BE7CFA"/>
    <w:rsid w:val="00BE7F2D"/>
    <w:rsid w:val="00BF1785"/>
    <w:rsid w:val="00C02C16"/>
    <w:rsid w:val="00C051E4"/>
    <w:rsid w:val="00C40086"/>
    <w:rsid w:val="00C43320"/>
    <w:rsid w:val="00C45FB0"/>
    <w:rsid w:val="00C95820"/>
    <w:rsid w:val="00C96CD3"/>
    <w:rsid w:val="00CA705B"/>
    <w:rsid w:val="00CA7EBA"/>
    <w:rsid w:val="00CB0877"/>
    <w:rsid w:val="00CB5EB0"/>
    <w:rsid w:val="00CC5319"/>
    <w:rsid w:val="00CC70CF"/>
    <w:rsid w:val="00D07B81"/>
    <w:rsid w:val="00D10373"/>
    <w:rsid w:val="00D11B60"/>
    <w:rsid w:val="00D1229D"/>
    <w:rsid w:val="00D147A3"/>
    <w:rsid w:val="00D271C9"/>
    <w:rsid w:val="00D707D0"/>
    <w:rsid w:val="00D813F7"/>
    <w:rsid w:val="00D861FB"/>
    <w:rsid w:val="00D86B05"/>
    <w:rsid w:val="00DA0FF0"/>
    <w:rsid w:val="00DA2EAA"/>
    <w:rsid w:val="00DB45B0"/>
    <w:rsid w:val="00DB4FC6"/>
    <w:rsid w:val="00DD49F8"/>
    <w:rsid w:val="00DE7546"/>
    <w:rsid w:val="00E05DC3"/>
    <w:rsid w:val="00E26CC1"/>
    <w:rsid w:val="00E34869"/>
    <w:rsid w:val="00E366A9"/>
    <w:rsid w:val="00E418FF"/>
    <w:rsid w:val="00E463FB"/>
    <w:rsid w:val="00E5483E"/>
    <w:rsid w:val="00E5796E"/>
    <w:rsid w:val="00E62723"/>
    <w:rsid w:val="00E662F0"/>
    <w:rsid w:val="00E705B5"/>
    <w:rsid w:val="00E8285D"/>
    <w:rsid w:val="00E84D91"/>
    <w:rsid w:val="00E87B3F"/>
    <w:rsid w:val="00E92F06"/>
    <w:rsid w:val="00E95009"/>
    <w:rsid w:val="00EA458B"/>
    <w:rsid w:val="00EB7536"/>
    <w:rsid w:val="00EC046D"/>
    <w:rsid w:val="00EC1F61"/>
    <w:rsid w:val="00ED6388"/>
    <w:rsid w:val="00EE075A"/>
    <w:rsid w:val="00EE11D4"/>
    <w:rsid w:val="00EF2303"/>
    <w:rsid w:val="00F05304"/>
    <w:rsid w:val="00F11103"/>
    <w:rsid w:val="00F25C7D"/>
    <w:rsid w:val="00F345D6"/>
    <w:rsid w:val="00F37E29"/>
    <w:rsid w:val="00F50880"/>
    <w:rsid w:val="00F509BD"/>
    <w:rsid w:val="00F60739"/>
    <w:rsid w:val="00F67728"/>
    <w:rsid w:val="00F73076"/>
    <w:rsid w:val="00F82049"/>
    <w:rsid w:val="00F87C93"/>
    <w:rsid w:val="00F9393D"/>
    <w:rsid w:val="00F946C6"/>
    <w:rsid w:val="00FB1219"/>
    <w:rsid w:val="00FB12E2"/>
    <w:rsid w:val="00FB3857"/>
    <w:rsid w:val="00FB4353"/>
    <w:rsid w:val="00FB750E"/>
    <w:rsid w:val="00FC1842"/>
    <w:rsid w:val="00FD0E64"/>
    <w:rsid w:val="00FD5E28"/>
    <w:rsid w:val="00FF0E0E"/>
    <w:rsid w:val="00F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E3C4A4"/>
  <w15:chartTrackingRefBased/>
  <w15:docId w15:val="{937503F6-E48B-436C-8DB1-05D1C305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000EC"/>
    <w:rPr>
      <w:sz w:val="24"/>
      <w:szCs w:val="24"/>
    </w:rPr>
  </w:style>
  <w:style w:type="paragraph" w:styleId="Nadpis1">
    <w:name w:val="heading 1"/>
    <w:basedOn w:val="Normln"/>
    <w:next w:val="Normln"/>
    <w:qFormat/>
    <w:rsid w:val="005672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qFormat/>
    <w:rsid w:val="00C4332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ongtext1">
    <w:name w:val="long_text1"/>
    <w:rsid w:val="00196916"/>
    <w:rPr>
      <w:sz w:val="20"/>
      <w:szCs w:val="20"/>
    </w:rPr>
  </w:style>
  <w:style w:type="character" w:styleId="Hypertextovodkaz">
    <w:name w:val="Hyperlink"/>
    <w:uiPriority w:val="99"/>
    <w:rsid w:val="00196916"/>
    <w:rPr>
      <w:color w:val="0000FF"/>
      <w:u w:val="single"/>
    </w:rPr>
  </w:style>
  <w:style w:type="paragraph" w:styleId="Zhlav">
    <w:name w:val="header"/>
    <w:basedOn w:val="Normln"/>
    <w:rsid w:val="00AF3B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F3BF7"/>
    <w:pPr>
      <w:tabs>
        <w:tab w:val="center" w:pos="4536"/>
        <w:tab w:val="right" w:pos="9072"/>
      </w:tabs>
    </w:pPr>
  </w:style>
  <w:style w:type="character" w:styleId="Siln">
    <w:name w:val="Strong"/>
    <w:qFormat/>
    <w:rsid w:val="00C43320"/>
    <w:rPr>
      <w:b/>
      <w:bCs/>
    </w:rPr>
  </w:style>
  <w:style w:type="character" w:customStyle="1" w:styleId="Zvraznn">
    <w:name w:val="Zvýraznění"/>
    <w:qFormat/>
    <w:rsid w:val="00C43320"/>
    <w:rPr>
      <w:i/>
      <w:iCs/>
    </w:rPr>
  </w:style>
  <w:style w:type="character" w:styleId="Sledovanodkaz">
    <w:name w:val="FollowedHyperlink"/>
    <w:rsid w:val="007507A6"/>
    <w:rPr>
      <w:color w:val="800080"/>
      <w:u w:val="single"/>
    </w:rPr>
  </w:style>
  <w:style w:type="paragraph" w:styleId="Normlnweb">
    <w:name w:val="Normal (Web)"/>
    <w:basedOn w:val="Normln"/>
    <w:rsid w:val="0056726D"/>
    <w:pPr>
      <w:spacing w:before="100" w:beforeAutospacing="1" w:after="100" w:afterAutospacing="1"/>
    </w:pPr>
  </w:style>
  <w:style w:type="paragraph" w:customStyle="1" w:styleId="reset">
    <w:name w:val="reset"/>
    <w:basedOn w:val="Normln"/>
    <w:rsid w:val="00562CEB"/>
    <w:pPr>
      <w:spacing w:before="100" w:beforeAutospacing="1" w:after="100" w:afterAutospacing="1"/>
    </w:pPr>
  </w:style>
  <w:style w:type="paragraph" w:customStyle="1" w:styleId="msolistparagraph0">
    <w:name w:val="msolistparagraph"/>
    <w:basedOn w:val="Normln"/>
    <w:rsid w:val="002E7560"/>
    <w:pPr>
      <w:ind w:left="720"/>
    </w:pPr>
    <w:rPr>
      <w:rFonts w:ascii="Calibri" w:hAnsi="Calibri"/>
      <w:sz w:val="22"/>
      <w:szCs w:val="22"/>
    </w:rPr>
  </w:style>
  <w:style w:type="character" w:styleId="Odkaznakoment">
    <w:name w:val="annotation reference"/>
    <w:semiHidden/>
    <w:rsid w:val="003D0CCB"/>
    <w:rPr>
      <w:sz w:val="16"/>
      <w:szCs w:val="16"/>
    </w:rPr>
  </w:style>
  <w:style w:type="paragraph" w:styleId="Textkomente">
    <w:name w:val="annotation text"/>
    <w:basedOn w:val="Normln"/>
    <w:semiHidden/>
    <w:rsid w:val="003D0CC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D0CCB"/>
    <w:rPr>
      <w:b/>
      <w:bCs/>
    </w:rPr>
  </w:style>
  <w:style w:type="paragraph" w:styleId="Textbubliny">
    <w:name w:val="Balloon Text"/>
    <w:basedOn w:val="Normln"/>
    <w:semiHidden/>
    <w:rsid w:val="003D0C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741620"/>
  </w:style>
  <w:style w:type="character" w:styleId="Nevyeenzmnka">
    <w:name w:val="Unresolved Mention"/>
    <w:basedOn w:val="Standardnpsmoodstavce"/>
    <w:uiPriority w:val="99"/>
    <w:semiHidden/>
    <w:unhideWhenUsed/>
    <w:rsid w:val="00935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2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4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canteraward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bazant@omnimedi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inazmoravyvinazcech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399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xxx</Company>
  <LinksUpToDate>false</LinksUpToDate>
  <CharactersWithSpaces>2751</CharactersWithSpaces>
  <SharedDoc>false</SharedDoc>
  <HLinks>
    <vt:vector size="42" baseType="variant">
      <vt:variant>
        <vt:i4>524300</vt:i4>
      </vt:variant>
      <vt:variant>
        <vt:i4>18</vt:i4>
      </vt:variant>
      <vt:variant>
        <vt:i4>0</vt:i4>
      </vt:variant>
      <vt:variant>
        <vt:i4>5</vt:i4>
      </vt:variant>
      <vt:variant>
        <vt:lpwstr>http://www.vinazcech.cz/</vt:lpwstr>
      </vt:variant>
      <vt:variant>
        <vt:lpwstr/>
      </vt:variant>
      <vt:variant>
        <vt:i4>7471205</vt:i4>
      </vt:variant>
      <vt:variant>
        <vt:i4>15</vt:i4>
      </vt:variant>
      <vt:variant>
        <vt:i4>0</vt:i4>
      </vt:variant>
      <vt:variant>
        <vt:i4>5</vt:i4>
      </vt:variant>
      <vt:variant>
        <vt:lpwstr>http://www.vinazmoravy.cz/</vt:lpwstr>
      </vt:variant>
      <vt:variant>
        <vt:lpwstr/>
      </vt:variant>
      <vt:variant>
        <vt:i4>917612</vt:i4>
      </vt:variant>
      <vt:variant>
        <vt:i4>12</vt:i4>
      </vt:variant>
      <vt:variant>
        <vt:i4>0</vt:i4>
      </vt:variant>
      <vt:variant>
        <vt:i4>5</vt:i4>
      </vt:variant>
      <vt:variant>
        <vt:lpwstr>mailto:t.melisova@omnimedia.cz</vt:lpwstr>
      </vt:variant>
      <vt:variant>
        <vt:lpwstr/>
      </vt:variant>
      <vt:variant>
        <vt:i4>65645</vt:i4>
      </vt:variant>
      <vt:variant>
        <vt:i4>9</vt:i4>
      </vt:variant>
      <vt:variant>
        <vt:i4>0</vt:i4>
      </vt:variant>
      <vt:variant>
        <vt:i4>5</vt:i4>
      </vt:variant>
      <vt:variant>
        <vt:lpwstr>mailto:pavel.krska@vinarskecentrum.cz</vt:lpwstr>
      </vt:variant>
      <vt:variant>
        <vt:lpwstr/>
      </vt:variant>
      <vt:variant>
        <vt:i4>3735679</vt:i4>
      </vt:variant>
      <vt:variant>
        <vt:i4>6</vt:i4>
      </vt:variant>
      <vt:variant>
        <vt:i4>0</vt:i4>
      </vt:variant>
      <vt:variant>
        <vt:i4>5</vt:i4>
      </vt:variant>
      <vt:variant>
        <vt:lpwstr>https://www.meininger.de/en/wine/2017-gruener-silvaner-late-harvest-dry</vt:lpwstr>
      </vt:variant>
      <vt:variant>
        <vt:lpwstr/>
      </vt:variant>
      <vt:variant>
        <vt:i4>393295</vt:i4>
      </vt:variant>
      <vt:variant>
        <vt:i4>3</vt:i4>
      </vt:variant>
      <vt:variant>
        <vt:i4>0</vt:i4>
      </vt:variant>
      <vt:variant>
        <vt:i4>5</vt:i4>
      </vt:variant>
      <vt:variant>
        <vt:lpwstr>https://www.meininger.de/en/wine/2017-pavlov-exclusive-chardonnay</vt:lpwstr>
      </vt:variant>
      <vt:variant>
        <vt:lpwstr/>
      </vt:variant>
      <vt:variant>
        <vt:i4>6094850</vt:i4>
      </vt:variant>
      <vt:variant>
        <vt:i4>0</vt:i4>
      </vt:variant>
      <vt:variant>
        <vt:i4>0</vt:i4>
      </vt:variant>
      <vt:variant>
        <vt:i4>5</vt:i4>
      </vt:variant>
      <vt:variant>
        <vt:lpwstr>https://www.meininger.de/en/vinofol-sro-novosedly-czech-republic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kriz</dc:creator>
  <cp:keywords/>
  <dc:description/>
  <cp:lastModifiedBy>Jiří Bažant</cp:lastModifiedBy>
  <cp:revision>3</cp:revision>
  <dcterms:created xsi:type="dcterms:W3CDTF">2023-06-07T12:19:00Z</dcterms:created>
  <dcterms:modified xsi:type="dcterms:W3CDTF">2023-06-07T12:54:00Z</dcterms:modified>
</cp:coreProperties>
</file>